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2774C1"/>
          <w:sz w:val="40"/>
          <w:szCs w:val="40"/>
        </w:rPr>
        <w:t xml:space="preserve">Marketplace</w:t>
      </w:r>
    </w:p>
    <w:p>
      <w:pPr>
        <w:pBdr>
          <w:bottom w:val="single" w:color="3399FE" w:sz="16" w:space="4"/>
        </w:pBdr>
        <w:spacing w:after="200"/>
      </w:pPr>
    </w:p>
    <w:p>
      <w:pPr>
        <w:spacing w:after="120"/>
      </w:pPr>
      <w:r>
        <w:rPr>
          <w:color w:val="1A1A1A"/>
        </w:rPr>
        <w:t xml:space="preserve">De AI markt is de plek waar je gespecialiseerde AI-agents ontdekt en activeert. Elke agent is afgestemd op een bepaald soort taak: schrijven, analyseren, kennis opzoeken, en meer. Je bladert door de agents als kaarten en start er direct een gesprek mee.</w:t>
      </w:r>
    </w:p>
    <w:p>
      <w:pPr>
        <w:spacing w:after="140" w:before="240"/>
      </w:pPr>
      <w:r>
        <w:rPr>
          <w:b/>
          <w:bCs/>
          <w:color w:val="2774C1"/>
          <w:sz w:val="26"/>
          <w:szCs w:val="26"/>
        </w:rPr>
        <w:t xml:space="preserve">Wat de Marketplace is</w:t>
      </w:r>
    </w:p>
    <w:p>
      <w:pPr>
        <w:spacing w:after="120"/>
      </w:pPr>
      <w:r>
        <w:rPr>
          <w:color w:val="1A1A1A"/>
        </w:rPr>
        <w:t xml:space="preserve">De Marketplace opent als een paneel met de titel "AI markt". Je ziet er de agents die voor jou beschikbaar zijn, geordend als kaarten in een raster of lijst. Bovenaan staat een uitgelicht gedeelte met veelgebruikte en speciale agents.</w:t>
      </w:r>
    </w:p>
    <w:p>
      <w:pPr>
        <w:spacing w:after="140" w:before="240"/>
      </w:pPr>
      <w:r>
        <w:rPr>
          <w:b/>
          <w:bCs/>
          <w:color w:val="2774C1"/>
          <w:sz w:val="26"/>
          <w:szCs w:val="26"/>
        </w:rPr>
        <w:t xml:space="preserve">Agents vinden</w:t>
      </w:r>
    </w:p>
    <w:p>
      <w:pPr>
        <w:spacing w:after="120"/>
      </w:pPr>
      <w:r>
        <w:rPr>
          <w:color w:val="1A1A1A"/>
        </w:rPr>
        <w:t xml:space="preserve">Je kunt agents op verschillende manieren filteren en doorzoeken:</w:t>
      </w:r>
    </w:p>
    <w:p>
      <w:pPr>
        <w:pStyle w:val="ListParagraph"/>
        <w:numPr>
          <w:ilvl w:val="0"/>
          <w:numId w:val="1"/>
        </w:numPr>
        <w:spacing w:after="60"/>
      </w:pPr>
      <w:r>
        <w:rPr>
          <w:b/>
          <w:bCs/>
          <w:color w:val="1A1A1A"/>
        </w:rPr>
        <w:t xml:space="preserve">Zoeken</w:t>
      </w:r>
      <w:r>
        <w:rPr>
          <w:color w:val="1A1A1A"/>
        </w:rPr>
        <w:t xml:space="preserve">: klik op het zoek-icoon en typ in het veld "Zoek AI-assistenten…". Er wordt gezocht in namen en beschrijvingen.</w:t>
      </w:r>
    </w:p>
    <w:p>
      <w:pPr>
        <w:pStyle w:val="ListParagraph"/>
        <w:numPr>
          <w:ilvl w:val="0"/>
          <w:numId w:val="1"/>
        </w:numPr>
        <w:spacing w:after="60"/>
      </w:pPr>
      <w:r>
        <w:rPr>
          <w:b/>
          <w:bCs/>
          <w:color w:val="1A1A1A"/>
        </w:rPr>
        <w:t xml:space="preserve">Categorieën</w:t>
      </w:r>
      <w:r>
        <w:rPr>
          <w:color w:val="1A1A1A"/>
        </w:rPr>
        <w:t xml:space="preserve">: klik op een van de categorie-knoppen om de lijst te beperken tot dat onderwerp. Klik nog een keer om het filter op te heffen.</w:t>
      </w:r>
    </w:p>
    <w:p>
      <w:pPr>
        <w:pStyle w:val="ListParagraph"/>
        <w:numPr>
          <w:ilvl w:val="0"/>
          <w:numId w:val="1"/>
        </w:numPr>
        <w:spacing w:after="60"/>
      </w:pPr>
      <w:r>
        <w:rPr>
          <w:b/>
          <w:bCs/>
          <w:color w:val="1A1A1A"/>
        </w:rPr>
        <w:t xml:space="preserve">Organisatie</w:t>
      </w:r>
      <w:r>
        <w:rPr>
          <w:color w:val="1A1A1A"/>
        </w:rPr>
        <w:t xml:space="preserve">: schakel tussen "Alle", je eigen organisatie en "Openbaar" (agents die door andere organisaties gedeeld zijn).</w:t>
      </w:r>
    </w:p>
    <w:p>
      <w:pPr>
        <w:pStyle w:val="ListParagraph"/>
        <w:numPr>
          <w:ilvl w:val="0"/>
          <w:numId w:val="1"/>
        </w:numPr>
        <w:spacing w:after="60"/>
      </w:pPr>
      <w:r>
        <w:rPr>
          <w:b/>
          <w:bCs/>
          <w:color w:val="1A1A1A"/>
        </w:rPr>
        <w:t xml:space="preserve">Sorteren</w:t>
      </w:r>
      <w:r>
        <w:rPr>
          <w:color w:val="1A1A1A"/>
        </w:rPr>
        <w:t xml:space="preserve">: kies bijvoorbeeld op nieuwste, populair of alfabetisch (A-Z / Z-A).</w:t>
      </w:r>
    </w:p>
    <w:p>
      <w:pPr>
        <w:spacing w:after="120"/>
      </w:pPr>
      <w:r>
        <w:rPr>
          <w:color w:val="1A1A1A"/>
        </w:rPr>
        <w:t xml:space="preserve">Staat er een filter actief, dan verschijnt er een knop om alle filters te wissen.</w:t>
      </w:r>
    </w:p>
    <w:p>
      <w:pPr>
        <w:pBdr>
          <w:left w:val="single" w:color="3399FE" w:sz="18" w:space="8"/>
        </w:pBdr>
        <w:shd w:fill="F8FAFC" w:val="solid"/>
        <w:spacing w:after="40" w:before="100"/>
        <w:ind w:left="144"/>
      </w:pPr>
      <w:r>
        <w:rPr>
          <w:b/>
          <w:bCs/>
          <w:color w:val="2774C1"/>
        </w:rPr>
        <w:t xml:space="preserve">Tip</w:t>
      </w:r>
    </w:p>
    <w:p>
      <w:pPr>
        <w:pBdr>
          <w:left w:val="single" w:color="3399FE" w:sz="18" w:space="8"/>
        </w:pBdr>
        <w:shd w:fill="F8FAFC" w:val="solid"/>
        <w:spacing w:after="40"/>
        <w:ind w:left="144"/>
      </w:pPr>
      <w:r>
        <w:rPr>
          <w:color w:val="333333"/>
        </w:rPr>
        <w:t xml:space="preserve">Op een klein scherm (mobiel) staan de filters samengevouwen onder een knop "Filters &amp; zoeken". Een badge laat zien hoeveel filters er actief zijn.</w:t>
      </w:r>
    </w:p>
    <w:p>
      <w:pPr>
        <w:spacing w:after="140" w:before="240"/>
      </w:pPr>
      <w:r>
        <w:rPr>
          <w:b/>
          <w:bCs/>
          <w:color w:val="2774C1"/>
          <w:sz w:val="26"/>
          <w:szCs w:val="26"/>
        </w:rPr>
        <w:t xml:space="preserve">Een agent activeren</w:t>
      </w:r>
    </w:p>
    <w:p>
      <w:pPr>
        <w:spacing w:after="120"/>
      </w:pPr>
      <w:r>
        <w:rPr>
          <w:color w:val="1A1A1A"/>
        </w:rPr>
        <w:t xml:space="preserve">Klik op de kaart van een agent (of op de knop </w:t>
      </w:r>
      <w:r>
        <w:rPr>
          <w:b/>
          <w:bCs/>
          <w:color w:val="1A1A1A"/>
        </w:rPr>
        <w:t xml:space="preserve">Starten</w:t>
      </w:r>
      <w:r>
        <w:rPr>
          <w:color w:val="1A1A1A"/>
        </w:rPr>
        <w:t xml:space="preserve">) om er direct een gesprek mee te beginnen. Het marktpaneel sluit en je komt in het chatvenster terecht met die agent actief. Van daaruit stel je gewoon je vraag. Zie </w:t>
      </w:r>
      <w:hyperlink w:history="1" r:id="rIdbwqug8iesinghnv5nd7vu">
        <w:r>
          <w:rPr>
            <w:color w:val="2774C1"/>
            <w:u w:val="single"/>
          </w:rPr>
          <w:t xml:space="preserve">Chat</w:t>
        </w:r>
      </w:hyperlink>
      <w:r>
        <w:rPr>
          <w:color w:val="1A1A1A"/>
        </w:rPr>
        <w:t xml:space="preserve">.</w:t>
      </w:r>
    </w:p>
    <w:p>
      <w:pPr>
        <w:spacing w:after="120"/>
      </w:pPr>
      <w:r>
        <w:rPr>
          <w:color w:val="1A1A1A"/>
        </w:rPr>
        <w:t xml:space="preserve">Sommige uitgelichte tegels doen iets anders dan een gewoon gesprek starten. Zo opent de tegel voor audiotranscriptie de </w:t>
      </w:r>
      <w:hyperlink w:history="1" r:id="rIdt4dmrxun2qicq-p4jgp3d">
        <w:r>
          <w:rPr>
            <w:color w:val="2774C1"/>
            <w:u w:val="single"/>
          </w:rPr>
          <w:t xml:space="preserve">HAI Mike</w:t>
        </w:r>
      </w:hyperlink>
      <w:r>
        <w:rPr>
          <w:color w:val="1A1A1A"/>
        </w:rPr>
        <w:t xml:space="preserve">-interface, en openen externe tegels een nieuw browsertabblad.</w:t>
      </w:r>
    </w:p>
    <w:p>
      <w:pPr>
        <w:spacing w:after="140" w:before="240"/>
      </w:pPr>
      <w:r>
        <w:rPr>
          <w:b/>
          <w:bCs/>
          <w:color w:val="2774C1"/>
          <w:sz w:val="26"/>
          <w:szCs w:val="26"/>
        </w:rPr>
        <w:t xml:space="preserve">Openbare en organisatie-agents</w:t>
      </w:r>
    </w:p>
    <w:p>
      <w:pPr>
        <w:pStyle w:val="ListParagraph"/>
        <w:numPr>
          <w:ilvl w:val="0"/>
          <w:numId w:val="1"/>
        </w:numPr>
        <w:spacing w:after="60"/>
      </w:pPr>
      <w:r>
        <w:rPr>
          <w:b/>
          <w:bCs/>
          <w:color w:val="1A1A1A"/>
        </w:rPr>
        <w:t xml:space="preserve">Organisatie-agents</w:t>
      </w:r>
      <w:r>
        <w:rPr>
          <w:color w:val="1A1A1A"/>
        </w:rPr>
        <w:t xml:space="preserve"> zijn specifiek voor jouw organisatie en zichtbaar onder je eigen organisatietab.</w:t>
      </w:r>
    </w:p>
    <w:p>
      <w:pPr>
        <w:pStyle w:val="ListParagraph"/>
        <w:numPr>
          <w:ilvl w:val="0"/>
          <w:numId w:val="1"/>
        </w:numPr>
        <w:spacing w:after="60"/>
      </w:pPr>
      <w:r>
        <w:rPr>
          <w:b/>
          <w:bCs/>
          <w:color w:val="1A1A1A"/>
        </w:rPr>
        <w:t xml:space="preserve">Openbare agents</w:t>
      </w:r>
      <w:r>
        <w:rPr>
          <w:color w:val="1A1A1A"/>
        </w:rPr>
        <w:t xml:space="preserve"> zijn door andere organisaties gedeeld en herken je aan een "Openbaar"-label. Je vindt ze onder de tab "Openbaar".</w:t>
      </w:r>
    </w:p>
    <w:p>
      <w:pPr>
        <w:spacing w:after="120"/>
      </w:pPr>
      <w:r>
        <w:rPr>
          <w:color w:val="1A1A1A"/>
        </w:rPr>
        <w:t xml:space="preserve">Je ziet alleen de organisaties waar je zelf lid van bent.</w:t>
      </w:r>
    </w:p>
    <w:p>
      <w:pPr>
        <w:spacing w:after="140" w:before="240"/>
      </w:pPr>
      <w:r>
        <w:rPr>
          <w:b/>
          <w:bCs/>
          <w:color w:val="2774C1"/>
          <w:sz w:val="26"/>
          <w:szCs w:val="26"/>
        </w:rPr>
        <w:t xml:space="preserve">Uitgelichte agents</w:t>
      </w:r>
    </w:p>
    <w:p>
      <w:pPr>
        <w:spacing w:after="120"/>
      </w:pPr>
      <w:r>
        <w:rPr>
          <w:color w:val="1A1A1A"/>
        </w:rPr>
        <w:t xml:space="preserve">Bovenaan de markt staat een uitgelicht gedeelte. Daar vind je onder andere veelgebruikte agents en speciale tegels, zoals de audiotranscriptie van HAI Mike. Op elke kaart zie je de naam, een korte beschrijving en knoppen om de agent leuk te vinden of vast te zetten.</w:t>
      </w:r>
    </w:p>
    <w:p>
      <w:pPr>
        <w:spacing w:after="140" w:before="240"/>
      </w:pPr>
      <w:r>
        <w:rPr>
          <w:b/>
          <w:bCs/>
          <w:color w:val="2774C1"/>
          <w:sz w:val="26"/>
          <w:szCs w:val="26"/>
        </w:rPr>
        <w:t xml:space="preserve">Weergave aanpassen</w:t>
      </w:r>
    </w:p>
    <w:p>
      <w:pPr>
        <w:spacing w:after="120"/>
      </w:pPr>
      <w:r>
        <w:rPr>
          <w:color w:val="1A1A1A"/>
        </w:rPr>
        <w:t xml:space="preserve">Via het instellingen-icoon (tandwiel) rechtsboven pas je de weergave van de markt aan naar je eigen voorkeur:</w:t>
      </w:r>
    </w:p>
    <w:p>
      <w:pPr>
        <w:pStyle w:val="ListParagraph"/>
        <w:numPr>
          <w:ilvl w:val="0"/>
          <w:numId w:val="1"/>
        </w:numPr>
        <w:spacing w:after="60"/>
      </w:pPr>
      <w:r>
        <w:rPr>
          <w:b/>
          <w:bCs/>
          <w:color w:val="1A1A1A"/>
        </w:rPr>
        <w:t xml:space="preserve">Layout</w:t>
      </w:r>
      <w:r>
        <w:rPr>
          <w:color w:val="1A1A1A"/>
        </w:rPr>
        <w:t xml:space="preserve">: kies tussen </w:t>
      </w:r>
      <w:r>
        <w:rPr>
          <w:b/>
          <w:bCs/>
          <w:color w:val="1A1A1A"/>
        </w:rPr>
        <w:t xml:space="preserve">Klassiek</w:t>
      </w:r>
      <w:r>
        <w:rPr>
          <w:color w:val="1A1A1A"/>
        </w:rPr>
        <w:t xml:space="preserve"> (rasterweergave), </w:t>
      </w:r>
      <w:r>
        <w:rPr>
          <w:b/>
          <w:bCs/>
          <w:color w:val="1A1A1A"/>
        </w:rPr>
        <w:t xml:space="preserve">Compact</w:t>
      </w:r>
      <w:r>
        <w:rPr>
          <w:color w:val="1A1A1A"/>
        </w:rPr>
        <w:t xml:space="preserve"> (lijstweergave) of </w:t>
      </w:r>
      <w:r>
        <w:rPr>
          <w:b/>
          <w:bCs/>
          <w:color w:val="1A1A1A"/>
        </w:rPr>
        <w:t xml:space="preserve">Modern</w:t>
      </w:r>
      <w:r>
        <w:rPr>
          <w:color w:val="1A1A1A"/>
        </w:rPr>
        <w:t xml:space="preserve">.</w:t>
      </w:r>
    </w:p>
    <w:p>
      <w:pPr>
        <w:pStyle w:val="ListParagraph"/>
        <w:numPr>
          <w:ilvl w:val="0"/>
          <w:numId w:val="1"/>
        </w:numPr>
        <w:spacing w:after="60"/>
      </w:pPr>
      <w:r>
        <w:rPr>
          <w:b/>
          <w:bCs/>
          <w:color w:val="1A1A1A"/>
        </w:rPr>
        <w:t xml:space="preserve">Animaties</w:t>
      </w:r>
      <w:r>
        <w:rPr>
          <w:color w:val="1A1A1A"/>
        </w:rPr>
        <w:t xml:space="preserve">: zet animaties aan of uit.</w:t>
      </w:r>
    </w:p>
    <w:p>
      <w:pPr>
        <w:pStyle w:val="ListParagraph"/>
        <w:numPr>
          <w:ilvl w:val="0"/>
          <w:numId w:val="1"/>
        </w:numPr>
        <w:spacing w:after="60"/>
      </w:pPr>
      <w:r>
        <w:rPr>
          <w:b/>
          <w:bCs/>
          <w:color w:val="1A1A1A"/>
        </w:rPr>
        <w:t xml:space="preserve">Accentkleur</w:t>
      </w:r>
      <w:r>
        <w:rPr>
          <w:color w:val="1A1A1A"/>
        </w:rPr>
        <w:t xml:space="preserve">: kies een accentkleur (blauw, paars, groen, oranje, rood of roze).</w:t>
      </w:r>
    </w:p>
    <w:p>
      <w:pPr>
        <w:spacing w:after="120"/>
      </w:pPr>
      <w:r>
        <w:rPr>
          <w:color w:val="1A1A1A"/>
        </w:rPr>
        <w:t xml:space="preserve">Je keuze wordt onthouden voor je volgende bezoek.</w:t>
      </w:r>
    </w:p>
    <w:p>
      <w:pPr>
        <w:pBdr>
          <w:left w:val="single" w:color="3399FE" w:sz="18" w:space="8"/>
        </w:pBdr>
        <w:shd w:fill="F8FAFC" w:val="solid"/>
        <w:spacing w:after="40" w:before="100"/>
        <w:ind w:left="144"/>
      </w:pPr>
      <w:r>
        <w:rPr>
          <w:b/>
          <w:bCs/>
          <w:color w:val="2774C1"/>
        </w:rPr>
        <w:t xml:space="preserve">Rondleiding</w:t>
      </w:r>
    </w:p>
    <w:p>
      <w:pPr>
        <w:pBdr>
          <w:left w:val="single" w:color="3399FE" w:sz="18" w:space="8"/>
        </w:pBdr>
        <w:shd w:fill="F8FAFC" w:val="solid"/>
        <w:spacing w:after="40"/>
        <w:ind w:left="144"/>
      </w:pPr>
      <w:r>
        <w:rPr>
          <w:color w:val="333333"/>
        </w:rPr>
        <w:t xml:space="preserve">Nieuw in de AI markt? Via het help-icoon start je een rondleiding die stap voor stap de belangrijkste onderdelen laat zien.</w:t>
      </w:r>
    </w:p>
    <w:p>
      <w:pPr>
        <w:spacing w:after="140" w:before="240"/>
      </w:pPr>
      <w:r>
        <w:rPr>
          <w:b/>
          <w:bCs/>
          <w:color w:val="2774C1"/>
          <w:sz w:val="26"/>
          <w:szCs w:val="26"/>
        </w:rPr>
        <w:t xml:space="preserve">Nieuwe agents maken</w:t>
      </w:r>
    </w:p>
    <w:p>
      <w:pPr>
        <w:spacing w:after="120"/>
      </w:pPr>
      <w:r>
        <w:rPr>
          <w:color w:val="1A1A1A"/>
        </w:rPr>
        <w:t xml:space="preserve">Het bouwen van een eigen agent verloopt via de aparte agent-bouwomgeving en is bedoeld voor gebruikers met de juiste (ontwikkelaars)rechten. In de markt is dat geen standaard actie voor iedere gebruiker.</w:t>
      </w:r>
    </w:p>
    <w:p>
      <w:pPr>
        <w:spacing w:after="120"/>
      </w:pPr>
      <w:r>
        <w:rPr>
          <w:color w:val="1A1A1A"/>
        </w:rPr>
        <w:t xml:space="preserve">Het uitgelichte gedeelte (hero-banner) is een bètafunctie: die is momenteel alleen zichtbaar voor developers, beheerders en org-developers/org-admins, terwijl HumanAIze 'm nog test. Reguliere gebruikers zien de markt zonder dit uitgelichte gedeelte. De rest van deze pagina (titel, zoekveld, sorteeropties, organisatie-tabs) is geverifieerd tegen de broncode en verandert niet per organisatie of rol.</w:t>
      </w:r>
    </w:p>
    <w:p>
      <w:pPr>
        <w:spacing w:after="140" w:before="240"/>
      </w:pPr>
      <w:r>
        <w:rPr>
          <w:b/>
          <w:bCs/>
          <w:color w:val="2774C1"/>
          <w:sz w:val="26"/>
          <w:szCs w:val="26"/>
        </w:rPr>
        <w:t xml:space="preserve">Zie ook</w:t>
      </w:r>
    </w:p>
    <w:p>
      <w:pPr>
        <w:pStyle w:val="ListParagraph"/>
        <w:numPr>
          <w:ilvl w:val="0"/>
          <w:numId w:val="1"/>
        </w:numPr>
        <w:spacing w:after="60"/>
      </w:pPr>
      <w:hyperlink w:history="1" r:id="rIdjtlzxkwzkmc2o9h9uh2fx">
        <w:r>
          <w:rPr>
            <w:color w:val="2774C1"/>
            <w:u w:val="single"/>
          </w:rPr>
          <w:t xml:space="preserve">Chat</w:t>
        </w:r>
      </w:hyperlink>
    </w:p>
    <w:p>
      <w:pPr>
        <w:pStyle w:val="ListParagraph"/>
        <w:numPr>
          <w:ilvl w:val="0"/>
          <w:numId w:val="1"/>
        </w:numPr>
        <w:spacing w:after="60"/>
      </w:pPr>
      <w:hyperlink w:history="1" r:id="rIdjpqprb07pjtu2b4f-syki">
        <w:r>
          <w:rPr>
            <w:color w:val="2774C1"/>
            <w:u w:val="single"/>
          </w:rPr>
          <w:t xml:space="preserve">HAI Mike</w:t>
        </w:r>
      </w:hyperlink>
    </w:p>
    <w:p>
      <w:pPr>
        <w:pStyle w:val="ListParagraph"/>
        <w:numPr>
          <w:ilvl w:val="0"/>
          <w:numId w:val="1"/>
        </w:numPr>
        <w:spacing w:after="60"/>
      </w:pPr>
      <w:hyperlink w:history="1" r:id="rIdhwm2vn2bsjuv4affdwqot">
        <w:r>
          <w:rPr>
            <w:color w:val="2774C1"/>
            <w:u w:val="single"/>
          </w:rPr>
          <w:t xml:space="preserve">Aan de slag: Agents kiezen</w:t>
        </w:r>
      </w:hyperlink>
    </w:p>
    <w:p>
      <w:pPr>
        <w:pStyle w:val="ListParagraph"/>
        <w:numPr>
          <w:ilvl w:val="0"/>
          <w:numId w:val="1"/>
        </w:numPr>
        <w:spacing w:after="60"/>
      </w:pPr>
      <w:hyperlink w:history="1" r:id="rIdliqceybgjwelwi1ufruxf">
        <w:r>
          <w:rPr>
            <w:color w:val="2774C1"/>
            <w:u w:val="single"/>
          </w:rPr>
          <w:t xml:space="preserve">Veelgestelde vragen</w:t>
        </w:r>
      </w:hyperlink>
    </w:p>
    <w:p>
      <w:pPr>
        <w:pBdr>
          <w:top w:val="single" w:color="CCCCCC" w:sz="4" w:space="4"/>
        </w:pBdr>
        <w:spacing w:after="60" w:before="300"/>
      </w:pPr>
    </w:p>
    <w:p>
      <w:r>
        <w:rPr>
          <w:color w:val="64748B"/>
          <w:sz w:val="16"/>
          <w:szCs w:val="16"/>
        </w:rPr>
        <w:t xml:space="preserve">Gegenereerd uit docs.humanaize.nl — </w:t>
      </w:r>
      <w:r>
        <w:rPr>
          <w:i/>
          <w:iCs/>
          <w:color w:val="64748B"/>
          <w:sz w:val="16"/>
          <w:szCs w:val="16"/>
        </w:rPr>
        <w:t xml:space="preserve">de website is altijd de actuele bron.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bwqug8iesinghnv5nd7vu" Type="http://schemas.openxmlformats.org/officeDocument/2006/relationships/hyperlink" Target="https://docs.humanaize.nl/functies/chat" TargetMode="External"/><Relationship Id="rIdt4dmrxun2qicq-p4jgp3d" Type="http://schemas.openxmlformats.org/officeDocument/2006/relationships/hyperlink" Target="https://docs.humanaize.nl/functies/hai-mike" TargetMode="External"/><Relationship Id="rIdjtlzxkwzkmc2o9h9uh2fx" Type="http://schemas.openxmlformats.org/officeDocument/2006/relationships/hyperlink" Target="https://docs.humanaize.nl/functies/chat" TargetMode="External"/><Relationship Id="rIdjpqprb07pjtu2b4f-syki" Type="http://schemas.openxmlformats.org/officeDocument/2006/relationships/hyperlink" Target="https://docs.humanaize.nl/functies/hai-mike" TargetMode="External"/><Relationship Id="rIdhwm2vn2bsjuv4affdwqot" Type="http://schemas.openxmlformats.org/officeDocument/2006/relationships/hyperlink" Target="https://docs.humanaize.nl/aan-de-slag/agents-kiezen" TargetMode="External"/><Relationship Id="rIdliqceybgjwelwi1ufruxf" Type="http://schemas.openxmlformats.org/officeDocument/2006/relationships/hyperlink" Target="https://docs.humanaize.nl/faq" TargetMode="External"/><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2026-08-28T18:25:09.052Z</dcterms:created>
  <dcterms:modified xsi:type="dcterms:W3CDTF">2026-08-28T18:25:09.052Z</dcterms:modified>
</cp:coreProperties>
</file>

<file path=docProps/custom.xml><?xml version="1.0" encoding="utf-8"?>
<Properties xmlns="http://schemas.openxmlformats.org/officeDocument/2006/custom-properties" xmlns:vt="http://schemas.openxmlformats.org/officeDocument/2006/docPropsVTypes"/>
</file>